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05187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2354693C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>บริษัท บรุ๊คเคอร์ กรุ๊ป จำกัด (มหาชน) และบริษัทย่อย</w:t>
      </w:r>
    </w:p>
    <w:p w14:paraId="7855D752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10324B4B" w14:textId="1AA2B7B6"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</w:t>
      </w:r>
      <w:r w:rsidR="001312EC">
        <w:rPr>
          <w:rFonts w:ascii="Angsana New" w:hAnsi="Angsana New" w:hint="cs"/>
          <w:b/>
          <w:bCs/>
          <w:sz w:val="36"/>
          <w:szCs w:val="36"/>
          <w:cs/>
        </w:rPr>
        <w:t>และ</w:t>
      </w:r>
      <w:r w:rsidR="00543868">
        <w:rPr>
          <w:rFonts w:ascii="Angsana New" w:hAnsi="Angsana New" w:hint="cs"/>
          <w:b/>
          <w:bCs/>
          <w:sz w:val="36"/>
          <w:szCs w:val="36"/>
          <w:cs/>
        </w:rPr>
        <w:t>เก้า</w:t>
      </w:r>
      <w:r w:rsidR="001312EC">
        <w:rPr>
          <w:rFonts w:ascii="Angsana New" w:hAnsi="Angsana New" w:hint="cs"/>
          <w:b/>
          <w:bCs/>
          <w:sz w:val="36"/>
          <w:szCs w:val="36"/>
          <w:cs/>
        </w:rPr>
        <w:t>เดือน</w:t>
      </w:r>
      <w:r w:rsidRPr="001F7A39">
        <w:rPr>
          <w:rFonts w:ascii="Angsana New" w:hAnsi="Angsana New"/>
          <w:b/>
          <w:bCs/>
          <w:sz w:val="36"/>
          <w:szCs w:val="36"/>
          <w:cs/>
        </w:rPr>
        <w:t>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3</w:t>
      </w:r>
      <w:r w:rsidR="001312EC">
        <w:rPr>
          <w:rFonts w:ascii="Angsana New" w:hAnsi="Angsana New" w:hint="cs"/>
          <w:b/>
          <w:bCs/>
          <w:sz w:val="36"/>
          <w:szCs w:val="36"/>
          <w:cs/>
        </w:rPr>
        <w:t>0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 </w:t>
      </w:r>
      <w:r w:rsidR="00543868">
        <w:rPr>
          <w:rFonts w:ascii="Angsana New" w:hAnsi="Angsana New" w:hint="cs"/>
          <w:b/>
          <w:bCs/>
          <w:sz w:val="36"/>
          <w:szCs w:val="36"/>
          <w:cs/>
        </w:rPr>
        <w:t>กันยา</w:t>
      </w:r>
      <w:r w:rsidR="001312EC">
        <w:rPr>
          <w:rFonts w:ascii="Angsana New" w:hAnsi="Angsana New" w:hint="cs"/>
          <w:b/>
          <w:bCs/>
          <w:sz w:val="36"/>
          <w:szCs w:val="36"/>
          <w:cs/>
        </w:rPr>
        <w:t>ยน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 25</w:t>
      </w:r>
      <w:r w:rsidR="00AA6079">
        <w:rPr>
          <w:rFonts w:ascii="Angsana New" w:hAnsi="Angsana New" w:hint="cs"/>
          <w:b/>
          <w:bCs/>
          <w:sz w:val="36"/>
          <w:szCs w:val="36"/>
          <w:cs/>
        </w:rPr>
        <w:t>6</w:t>
      </w:r>
      <w:r w:rsidR="00186BBB">
        <w:rPr>
          <w:rFonts w:ascii="Angsana New" w:hAnsi="Angsana New"/>
          <w:b/>
          <w:bCs/>
          <w:sz w:val="36"/>
          <w:szCs w:val="36"/>
        </w:rPr>
        <w:t>3</w:t>
      </w:r>
    </w:p>
    <w:p w14:paraId="747F424D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511F7DCE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402A2F2A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D60243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C5B2B06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08E70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37DD65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D953952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0C4FDF2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04EE9D4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E6D5DB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4B0AD9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901371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EABBCD4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D780FC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202C5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F5E8DE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9775DD8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357E968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EA20EA0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A17F3C8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3F0097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AA7CA7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0FCFFD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3AAE7B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E872F6A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332E5AD" w14:textId="77777777" w:rsidR="005358B1" w:rsidRDefault="005358B1" w:rsidP="005358B1"/>
    <w:p w14:paraId="72A1F489" w14:textId="77777777" w:rsidR="005358B1" w:rsidRDefault="005358B1" w:rsidP="003A6534">
      <w:pPr>
        <w:ind w:right="-279"/>
        <w:jc w:val="thaiDistribute"/>
      </w:pPr>
    </w:p>
    <w:p w14:paraId="4A2F320A" w14:textId="77777777" w:rsidR="005358B1" w:rsidRPr="005358B1" w:rsidRDefault="005358B1" w:rsidP="00CB78F0">
      <w:pPr>
        <w:ind w:right="238"/>
        <w:jc w:val="thaiDistribute"/>
      </w:pPr>
    </w:p>
    <w:p w14:paraId="0F9F96A8" w14:textId="77777777" w:rsidR="005358B1" w:rsidRDefault="005358B1" w:rsidP="00CB78F0">
      <w:pPr>
        <w:ind w:right="238"/>
        <w:jc w:val="thaiDistribute"/>
      </w:pPr>
    </w:p>
    <w:p w14:paraId="78636985" w14:textId="77777777" w:rsidR="005C6058" w:rsidRDefault="005C6058" w:rsidP="00CB78F0">
      <w:pPr>
        <w:ind w:right="238"/>
        <w:jc w:val="thaiDistribute"/>
      </w:pPr>
    </w:p>
    <w:p w14:paraId="18D3FFE4" w14:textId="77777777" w:rsidR="00B17E49" w:rsidRDefault="00B17E49" w:rsidP="00CB78F0">
      <w:pPr>
        <w:ind w:right="238"/>
        <w:jc w:val="thaiDistribute"/>
      </w:pPr>
    </w:p>
    <w:p w14:paraId="180C88F3" w14:textId="77777777" w:rsidR="00CB78F0" w:rsidRPr="005358B1" w:rsidRDefault="00CB78F0" w:rsidP="00CB78F0">
      <w:pPr>
        <w:ind w:right="238"/>
        <w:jc w:val="thaiDistribute"/>
      </w:pPr>
    </w:p>
    <w:p w14:paraId="33EE91D1" w14:textId="77777777" w:rsidR="0082266C" w:rsidRDefault="0082266C" w:rsidP="00CB78F0">
      <w:pPr>
        <w:pStyle w:val="Heading1"/>
        <w:spacing w:after="60"/>
        <w:ind w:right="238"/>
        <w:jc w:val="center"/>
        <w:rPr>
          <w:u w:val="single"/>
        </w:rPr>
      </w:pPr>
      <w:r w:rsidRPr="0006129A">
        <w:rPr>
          <w:u w:val="single"/>
          <w:cs/>
        </w:rPr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625CD9F6" w14:textId="77777777" w:rsidR="00CB78F0" w:rsidRDefault="00CB78F0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1F22A6CF" w14:textId="77777777" w:rsidR="0082266C" w:rsidRDefault="0082266C" w:rsidP="00CB78F0">
      <w:pPr>
        <w:spacing w:before="120" w:after="240"/>
        <w:ind w:right="238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 xml:space="preserve">เสนอ  ผู้ถือหุ้นและคณะกรรมการ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</w:p>
    <w:p w14:paraId="0F661105" w14:textId="73863222" w:rsidR="0082266C" w:rsidRPr="00675A84" w:rsidRDefault="0082266C" w:rsidP="003D6B10">
      <w:pPr>
        <w:numPr>
          <w:ilvl w:val="0"/>
          <w:numId w:val="7"/>
        </w:numPr>
        <w:spacing w:before="240"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ข้าพเจ้าได้สอบทานงบแสดงฐานะการเงิน</w:t>
      </w:r>
      <w:r w:rsidR="00455BD4" w:rsidRPr="00A8151E">
        <w:rPr>
          <w:rFonts w:ascii="Angsana New" w:hAnsi="Angsana New" w:hint="cs"/>
          <w:sz w:val="28"/>
          <w:szCs w:val="28"/>
          <w:cs/>
        </w:rPr>
        <w:t>รวม</w:t>
      </w:r>
      <w:r w:rsidRPr="00A8151E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A8151E">
        <w:rPr>
          <w:rFonts w:ascii="Angsana New" w:hAnsi="Angsana New"/>
          <w:sz w:val="28"/>
          <w:szCs w:val="28"/>
        </w:rPr>
        <w:t xml:space="preserve"> </w:t>
      </w:r>
      <w:bookmarkStart w:id="0" w:name="_Hlk47432842"/>
      <w:r w:rsidRPr="00A8151E">
        <w:rPr>
          <w:rFonts w:ascii="Angsana New" w:hAnsi="Angsana New"/>
          <w:sz w:val="28"/>
          <w:szCs w:val="28"/>
        </w:rPr>
        <w:t>3</w:t>
      </w:r>
      <w:r w:rsidR="00EA3888">
        <w:rPr>
          <w:rFonts w:ascii="Angsana New" w:hAnsi="Angsana New" w:hint="cs"/>
          <w:sz w:val="28"/>
          <w:szCs w:val="28"/>
          <w:cs/>
        </w:rPr>
        <w:t>0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="00543868">
        <w:rPr>
          <w:rFonts w:ascii="Angsana New" w:hAnsi="Angsana New" w:hint="cs"/>
          <w:sz w:val="28"/>
          <w:szCs w:val="28"/>
          <w:cs/>
        </w:rPr>
        <w:t>กันยา</w:t>
      </w:r>
      <w:r w:rsidR="00EA3888">
        <w:rPr>
          <w:rFonts w:ascii="Angsana New" w:hAnsi="Angsana New" w:hint="cs"/>
          <w:sz w:val="28"/>
          <w:szCs w:val="28"/>
          <w:cs/>
        </w:rPr>
        <w:t>ยน</w:t>
      </w:r>
      <w:r w:rsidR="003A6534" w:rsidRPr="00A8151E">
        <w:rPr>
          <w:rFonts w:ascii="Angsana New" w:hAnsi="Angsana New" w:hint="cs"/>
          <w:sz w:val="28"/>
          <w:szCs w:val="28"/>
          <w:cs/>
        </w:rPr>
        <w:t xml:space="preserve"> </w:t>
      </w:r>
      <w:bookmarkEnd w:id="0"/>
      <w:r w:rsidR="00F104CF" w:rsidRPr="00A8151E">
        <w:rPr>
          <w:rFonts w:ascii="Angsana New" w:hAnsi="Angsana New"/>
          <w:sz w:val="28"/>
          <w:szCs w:val="28"/>
        </w:rPr>
        <w:t>25</w:t>
      </w:r>
      <w:r w:rsidR="00F104CF" w:rsidRPr="00A8151E">
        <w:rPr>
          <w:rFonts w:ascii="Angsana New" w:hAnsi="Angsana New" w:hint="cs"/>
          <w:sz w:val="28"/>
          <w:szCs w:val="28"/>
          <w:cs/>
        </w:rPr>
        <w:t>6</w:t>
      </w:r>
      <w:r w:rsidR="00186BBB">
        <w:rPr>
          <w:rFonts w:ascii="Angsana New" w:hAnsi="Angsana New"/>
          <w:sz w:val="28"/>
          <w:szCs w:val="28"/>
        </w:rPr>
        <w:t>3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>งบแสดงการเปลี่ยนแปลงส่วนของ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</w:t>
      </w:r>
      <w:r w:rsidR="00C72126" w:rsidRPr="00C72126">
        <w:rPr>
          <w:rFonts w:ascii="Angsana New" w:hAnsi="Angsana New"/>
          <w:sz w:val="28"/>
          <w:szCs w:val="28"/>
          <w:cs/>
        </w:rPr>
        <w:t>ผู้ถือหุ้นรวม</w:t>
      </w:r>
      <w:r w:rsidR="00C72126">
        <w:rPr>
          <w:rFonts w:ascii="Angsana New" w:hAnsi="Angsana New"/>
          <w:sz w:val="28"/>
          <w:szCs w:val="28"/>
          <w:cs/>
        </w:rPr>
        <w:t xml:space="preserve"> </w:t>
      </w:r>
      <w:r w:rsidR="00EA3888" w:rsidRPr="00C72126">
        <w:rPr>
          <w:rFonts w:ascii="Angsana New" w:hAnsi="Angsana New"/>
          <w:sz w:val="28"/>
          <w:szCs w:val="28"/>
          <w:cs/>
        </w:rPr>
        <w:t xml:space="preserve">และงบกระแสเงินสดรวม </w:t>
      </w:r>
      <w:r w:rsidR="00EA3888">
        <w:rPr>
          <w:rFonts w:ascii="Angsana New" w:hAnsi="Angsana New" w:hint="cs"/>
          <w:sz w:val="28"/>
          <w:szCs w:val="28"/>
          <w:cs/>
        </w:rPr>
        <w:t xml:space="preserve"> </w:t>
      </w:r>
      <w:bookmarkStart w:id="1" w:name="_Hlk47432876"/>
      <w:r w:rsidR="00EA3888" w:rsidRPr="00A8151E">
        <w:rPr>
          <w:rFonts w:ascii="Angsana New" w:hAnsi="Angsana New" w:hint="cs"/>
          <w:sz w:val="28"/>
          <w:szCs w:val="28"/>
          <w:cs/>
        </w:rPr>
        <w:t>สำหรับงวด</w:t>
      </w:r>
      <w:r w:rsidR="00543868">
        <w:rPr>
          <w:rFonts w:ascii="Angsana New" w:hAnsi="Angsana New" w:hint="cs"/>
          <w:sz w:val="28"/>
          <w:szCs w:val="28"/>
          <w:cs/>
        </w:rPr>
        <w:t>เ</w:t>
      </w:r>
      <w:r w:rsidR="00EA3888">
        <w:rPr>
          <w:rFonts w:ascii="Angsana New" w:hAnsi="Angsana New" w:hint="cs"/>
          <w:sz w:val="28"/>
          <w:szCs w:val="28"/>
          <w:cs/>
        </w:rPr>
        <w:t>ก</w:t>
      </w:r>
      <w:r w:rsidR="00543868">
        <w:rPr>
          <w:rFonts w:ascii="Angsana New" w:hAnsi="Angsana New" w:hint="cs"/>
          <w:sz w:val="28"/>
          <w:szCs w:val="28"/>
          <w:cs/>
        </w:rPr>
        <w:t>้า</w:t>
      </w:r>
      <w:r w:rsidR="00EA3888" w:rsidRPr="00A8151E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EA3888" w:rsidRPr="00A8151E">
        <w:rPr>
          <w:rFonts w:ascii="Angsana New" w:hAnsi="Angsana New"/>
          <w:sz w:val="28"/>
          <w:szCs w:val="28"/>
        </w:rPr>
        <w:t>3</w:t>
      </w:r>
      <w:r w:rsidR="00EA3888">
        <w:rPr>
          <w:rFonts w:ascii="Angsana New" w:hAnsi="Angsana New" w:hint="cs"/>
          <w:sz w:val="28"/>
          <w:szCs w:val="28"/>
          <w:cs/>
        </w:rPr>
        <w:t>0</w:t>
      </w:r>
      <w:r w:rsidR="00EA3888" w:rsidRPr="00A8151E">
        <w:rPr>
          <w:rFonts w:ascii="Angsana New" w:hAnsi="Angsana New"/>
          <w:sz w:val="28"/>
          <w:szCs w:val="28"/>
          <w:cs/>
        </w:rPr>
        <w:t xml:space="preserve"> </w:t>
      </w:r>
      <w:r w:rsidR="00543868">
        <w:rPr>
          <w:rFonts w:ascii="Angsana New" w:hAnsi="Angsana New" w:hint="cs"/>
          <w:sz w:val="28"/>
          <w:szCs w:val="28"/>
          <w:cs/>
        </w:rPr>
        <w:t>กันยา</w:t>
      </w:r>
      <w:r w:rsidR="00EA3888">
        <w:rPr>
          <w:rFonts w:ascii="Angsana New" w:hAnsi="Angsana New" w:hint="cs"/>
          <w:sz w:val="28"/>
          <w:szCs w:val="28"/>
          <w:cs/>
        </w:rPr>
        <w:t>ยน</w:t>
      </w:r>
      <w:r w:rsidR="00EA3888" w:rsidRPr="00A8151E">
        <w:rPr>
          <w:rFonts w:ascii="Angsana New" w:hAnsi="Angsana New" w:hint="cs"/>
          <w:sz w:val="28"/>
          <w:szCs w:val="28"/>
          <w:cs/>
        </w:rPr>
        <w:t xml:space="preserve"> 256</w:t>
      </w:r>
      <w:r w:rsidR="00EA3888">
        <w:rPr>
          <w:rFonts w:ascii="Angsana New" w:hAnsi="Angsana New"/>
          <w:sz w:val="28"/>
          <w:szCs w:val="28"/>
        </w:rPr>
        <w:t>3</w:t>
      </w:r>
      <w:r w:rsidR="00EA3888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bookmarkEnd w:id="1"/>
      <w:r w:rsidR="006E7D5E" w:rsidRPr="00A8151E">
        <w:rPr>
          <w:rFonts w:ascii="Angsana New" w:hAnsi="Angsana New" w:hint="cs"/>
          <w:sz w:val="28"/>
          <w:szCs w:val="28"/>
          <w:cs/>
        </w:rPr>
        <w:t>งบกำไรขาดทุนรวม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="00EA3888">
        <w:rPr>
          <w:rFonts w:ascii="Angsana New" w:hAnsi="Angsana New" w:hint="cs"/>
          <w:sz w:val="28"/>
          <w:szCs w:val="28"/>
          <w:cs/>
        </w:rPr>
        <w:t>และ</w:t>
      </w:r>
      <w:r w:rsidR="006E7D5E" w:rsidRPr="00A8151E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6E7D5E" w:rsidRPr="00A8151E">
        <w:rPr>
          <w:rFonts w:ascii="Angsana New" w:hAnsi="Angsana New" w:hint="cs"/>
          <w:sz w:val="28"/>
          <w:szCs w:val="28"/>
          <w:cs/>
        </w:rPr>
        <w:t>รวม</w:t>
      </w:r>
      <w:r w:rsidR="00EA3888">
        <w:rPr>
          <w:rFonts w:ascii="Angsana New" w:hAnsi="Angsana New" w:hint="cs"/>
          <w:sz w:val="28"/>
          <w:szCs w:val="28"/>
          <w:cs/>
        </w:rPr>
        <w:t xml:space="preserve"> </w:t>
      </w:r>
      <w:r w:rsidR="00EA3888" w:rsidRPr="00A8151E">
        <w:rPr>
          <w:rFonts w:ascii="Angsana New" w:hAnsi="Angsana New" w:hint="cs"/>
          <w:sz w:val="28"/>
          <w:szCs w:val="28"/>
          <w:cs/>
        </w:rPr>
        <w:t>สำหรับงวด</w:t>
      </w:r>
      <w:r w:rsidR="00EA3888">
        <w:rPr>
          <w:rFonts w:ascii="Angsana New" w:hAnsi="Angsana New" w:hint="cs"/>
          <w:sz w:val="28"/>
          <w:szCs w:val="28"/>
          <w:cs/>
        </w:rPr>
        <w:t>สามเดือนและ</w:t>
      </w:r>
      <w:r w:rsidR="00543868">
        <w:rPr>
          <w:rFonts w:ascii="Angsana New" w:hAnsi="Angsana New" w:hint="cs"/>
          <w:sz w:val="28"/>
          <w:szCs w:val="28"/>
          <w:cs/>
        </w:rPr>
        <w:t>เ</w:t>
      </w:r>
      <w:r w:rsidR="00EA3888">
        <w:rPr>
          <w:rFonts w:ascii="Angsana New" w:hAnsi="Angsana New" w:hint="cs"/>
          <w:sz w:val="28"/>
          <w:szCs w:val="28"/>
          <w:cs/>
        </w:rPr>
        <w:t>ก</w:t>
      </w:r>
      <w:r w:rsidR="00543868">
        <w:rPr>
          <w:rFonts w:ascii="Angsana New" w:hAnsi="Angsana New" w:hint="cs"/>
          <w:sz w:val="28"/>
          <w:szCs w:val="28"/>
          <w:cs/>
        </w:rPr>
        <w:t>้า</w:t>
      </w:r>
      <w:r w:rsidR="00EA3888" w:rsidRPr="00A8151E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EA3888" w:rsidRPr="00A8151E">
        <w:rPr>
          <w:rFonts w:ascii="Angsana New" w:hAnsi="Angsana New"/>
          <w:sz w:val="28"/>
          <w:szCs w:val="28"/>
        </w:rPr>
        <w:t>3</w:t>
      </w:r>
      <w:r w:rsidR="00EA3888">
        <w:rPr>
          <w:rFonts w:ascii="Angsana New" w:hAnsi="Angsana New" w:hint="cs"/>
          <w:sz w:val="28"/>
          <w:szCs w:val="28"/>
          <w:cs/>
        </w:rPr>
        <w:t>0</w:t>
      </w:r>
      <w:r w:rsidR="00EA3888" w:rsidRPr="00A8151E">
        <w:rPr>
          <w:rFonts w:ascii="Angsana New" w:hAnsi="Angsana New"/>
          <w:sz w:val="28"/>
          <w:szCs w:val="28"/>
          <w:cs/>
        </w:rPr>
        <w:t xml:space="preserve"> </w:t>
      </w:r>
      <w:r w:rsidR="00543868">
        <w:rPr>
          <w:rFonts w:ascii="Angsana New" w:hAnsi="Angsana New" w:hint="cs"/>
          <w:sz w:val="28"/>
          <w:szCs w:val="28"/>
          <w:cs/>
        </w:rPr>
        <w:t>กันยา</w:t>
      </w:r>
      <w:r w:rsidR="00EA3888">
        <w:rPr>
          <w:rFonts w:ascii="Angsana New" w:hAnsi="Angsana New" w:hint="cs"/>
          <w:sz w:val="28"/>
          <w:szCs w:val="28"/>
          <w:cs/>
        </w:rPr>
        <w:t>ยน</w:t>
      </w:r>
      <w:r w:rsidR="00EA3888" w:rsidRPr="00A8151E">
        <w:rPr>
          <w:rFonts w:ascii="Angsana New" w:hAnsi="Angsana New" w:hint="cs"/>
          <w:sz w:val="28"/>
          <w:szCs w:val="28"/>
          <w:cs/>
        </w:rPr>
        <w:t xml:space="preserve"> 256</w:t>
      </w:r>
      <w:r w:rsidR="00EA3888">
        <w:rPr>
          <w:rFonts w:ascii="Angsana New" w:hAnsi="Angsana New"/>
          <w:sz w:val="28"/>
          <w:szCs w:val="28"/>
        </w:rPr>
        <w:t>3</w:t>
      </w:r>
      <w:r w:rsidR="00EA3888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Pr="00A8151E">
        <w:rPr>
          <w:rFonts w:ascii="Angsana New" w:hAnsi="Angsana New"/>
          <w:sz w:val="28"/>
          <w:szCs w:val="28"/>
          <w:cs/>
        </w:rPr>
        <w:t>และหมายเหตุประกอบงบการเงินแบบย่อของ</w:t>
      </w:r>
      <w:r w:rsidR="00C72126">
        <w:rPr>
          <w:rFonts w:ascii="Angsana New" w:hint="cs"/>
          <w:sz w:val="28"/>
          <w:szCs w:val="28"/>
          <w:cs/>
        </w:rPr>
        <w:t xml:space="preserve"> </w:t>
      </w:r>
      <w:r w:rsidR="008F46BF" w:rsidRPr="00A8151E">
        <w:rPr>
          <w:rFonts w:ascii="Angsana New" w:hint="cs"/>
          <w:sz w:val="28"/>
          <w:szCs w:val="28"/>
          <w:cs/>
        </w:rPr>
        <w:t xml:space="preserve"> </w:t>
      </w:r>
      <w:r w:rsidR="006C0F94" w:rsidRPr="006C0F94">
        <w:rPr>
          <w:rFonts w:ascii="Angsana New" w:hAnsi="Angsana New"/>
          <w:sz w:val="28"/>
          <w:szCs w:val="28"/>
          <w:cs/>
        </w:rPr>
        <w:t>บริษัท บรุ๊คเคอร์ กรุ๊ป จำกัด (มหาชน) และบริษัทย่อย</w:t>
      </w:r>
      <w:r w:rsidR="00F314B8" w:rsidRPr="00A8151E">
        <w:rPr>
          <w:rFonts w:ascii="Angsana New" w:hint="cs"/>
          <w:sz w:val="28"/>
          <w:szCs w:val="28"/>
          <w:cs/>
        </w:rPr>
        <w:t xml:space="preserve"> </w:t>
      </w:r>
      <w:r w:rsidR="00455BD4" w:rsidRPr="00A8151E">
        <w:rPr>
          <w:rFonts w:ascii="Angsana New" w:hAnsi="Angsana New"/>
          <w:sz w:val="28"/>
          <w:szCs w:val="28"/>
          <w:cs/>
        </w:rPr>
        <w:t>และได้สอบทาน</w:t>
      </w:r>
      <w:r w:rsidR="00455BD4" w:rsidRPr="00A8151E">
        <w:rPr>
          <w:rFonts w:ascii="Angsana New" w:hAnsi="Angsana New" w:hint="cs"/>
          <w:sz w:val="28"/>
          <w:szCs w:val="28"/>
          <w:cs/>
        </w:rPr>
        <w:t>ข้อมูล</w:t>
      </w:r>
      <w:r w:rsidR="00EA3888">
        <w:rPr>
          <w:rFonts w:ascii="Angsana New" w:hAnsi="Angsana New" w:hint="cs"/>
          <w:sz w:val="28"/>
          <w:szCs w:val="28"/>
          <w:cs/>
        </w:rPr>
        <w:t xml:space="preserve">   </w:t>
      </w:r>
      <w:r w:rsidR="00455BD4" w:rsidRPr="00A8151E">
        <w:rPr>
          <w:rFonts w:ascii="Angsana New" w:hAnsi="Angsana New" w:hint="cs"/>
          <w:sz w:val="28"/>
          <w:szCs w:val="28"/>
          <w:cs/>
        </w:rPr>
        <w:t>ทาง</w:t>
      </w:r>
      <w:r w:rsidR="00455BD4"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  <w:r w:rsidR="00455BD4" w:rsidRPr="00A8151E">
        <w:rPr>
          <w:rFonts w:ascii="Angsana New" w:hAnsi="Angsana New"/>
          <w:sz w:val="28"/>
          <w:szCs w:val="28"/>
          <w:cs/>
        </w:rPr>
        <w:t xml:space="preserve">เช่นเดียวกัน </w:t>
      </w:r>
      <w:r w:rsidRPr="00A8151E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9A79AAC" w14:textId="77777777" w:rsidR="0082266C" w:rsidRPr="00675A84" w:rsidRDefault="0082266C" w:rsidP="00CB78F0">
      <w:pPr>
        <w:numPr>
          <w:ilvl w:val="0"/>
          <w:numId w:val="7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0DE5989F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</w:t>
      </w:r>
      <w:r w:rsidRPr="00675A84">
        <w:rPr>
          <w:rFonts w:ascii="Angsana New" w:hAnsi="Angsana New"/>
          <w:sz w:val="28"/>
          <w:szCs w:val="28"/>
          <w:cs/>
        </w:rPr>
        <w:t>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 xml:space="preserve">และวิธีการสอบทานอื่น 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3C1CC0F6" w14:textId="77777777" w:rsidR="0082266C" w:rsidRPr="00675A84" w:rsidRDefault="0082266C" w:rsidP="00CB78F0">
      <w:pPr>
        <w:numPr>
          <w:ilvl w:val="0"/>
          <w:numId w:val="6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362375DC" w14:textId="6E6D403F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BE1DC2" w:rsidRPr="00675A84">
        <w:rPr>
          <w:rFonts w:ascii="Angsana New" w:hAnsi="Angsana New" w:hint="cs"/>
          <w:sz w:val="28"/>
          <w:szCs w:val="28"/>
          <w:cs/>
        </w:rPr>
        <w:t xml:space="preserve">   </w:t>
      </w:r>
      <w:r w:rsidRPr="00675A84">
        <w:rPr>
          <w:rFonts w:ascii="Angsana New" w:hAnsi="Angsana New"/>
          <w:sz w:val="28"/>
          <w:szCs w:val="28"/>
          <w:cs/>
        </w:rPr>
        <w:t>ฉบับที่</w:t>
      </w:r>
      <w:r w:rsidRPr="00675A84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DB527D">
        <w:rPr>
          <w:rFonts w:ascii="Angsana New" w:hAnsi="Angsana New" w:hint="cs"/>
          <w:sz w:val="28"/>
          <w:szCs w:val="28"/>
          <w:cs/>
        </w:rPr>
        <w:t>การ</w:t>
      </w:r>
      <w:r w:rsidR="00831F40">
        <w:rPr>
          <w:rFonts w:ascii="Angsana New" w:hAnsi="Angsana New" w:hint="cs"/>
          <w:sz w:val="28"/>
          <w:szCs w:val="28"/>
          <w:cs/>
        </w:rPr>
        <w:t>รายงานทาง</w:t>
      </w:r>
      <w:r w:rsidRPr="00675A84">
        <w:rPr>
          <w:rFonts w:ascii="Angsana New" w:hAnsi="Angsana New"/>
          <w:sz w:val="28"/>
          <w:szCs w:val="28"/>
          <w:cs/>
        </w:rPr>
        <w:t>การเงินระหว่างกาล ในสาระสำคัญจากการสอบทานของข้าพเจ้า</w:t>
      </w:r>
    </w:p>
    <w:p w14:paraId="096D4042" w14:textId="77777777" w:rsidR="001D46BD" w:rsidRPr="00675A84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3F46D475" w14:textId="77777777" w:rsidR="001D46BD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1B5153FD" w14:textId="77777777" w:rsidR="003F252D" w:rsidRPr="00675A84" w:rsidRDefault="003F252D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1A0FCF54" w14:textId="77777777" w:rsidR="00C448E4" w:rsidRPr="00675A84" w:rsidRDefault="00C448E4" w:rsidP="00CB78F0">
      <w:pPr>
        <w:ind w:right="238" w:firstLine="5245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นางสาวดรณี สมกำเนิด</w:t>
      </w:r>
      <w:r w:rsidRPr="00675A84">
        <w:rPr>
          <w:rFonts w:ascii="Angsana New" w:hAnsi="Angsana New"/>
          <w:sz w:val="28"/>
          <w:szCs w:val="28"/>
          <w:cs/>
        </w:rPr>
        <w:t>)</w:t>
      </w:r>
    </w:p>
    <w:p w14:paraId="6B9188C1" w14:textId="77777777" w:rsidR="00C448E4" w:rsidRPr="00675A84" w:rsidRDefault="00C448E4" w:rsidP="00CB78F0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493839A4" w14:textId="77777777" w:rsidR="00C448E4" w:rsidRPr="004A2E5D" w:rsidRDefault="00C448E4" w:rsidP="00CB78F0">
      <w:pPr>
        <w:ind w:right="238" w:firstLine="5529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487099" w:rsidRPr="00487099">
        <w:rPr>
          <w:rFonts w:ascii="Angsana New" w:hAnsi="Angsana New" w:cs="AngsanaUPC"/>
          <w:sz w:val="28"/>
        </w:rPr>
        <w:t>5007</w:t>
      </w:r>
    </w:p>
    <w:p w14:paraId="0D082737" w14:textId="77777777" w:rsidR="0082266C" w:rsidRPr="004A2E5D" w:rsidRDefault="0082266C" w:rsidP="00CB78F0">
      <w:pPr>
        <w:ind w:right="238"/>
        <w:rPr>
          <w:rFonts w:ascii="Angsana New" w:hAnsi="Angsana New"/>
          <w:sz w:val="28"/>
          <w:szCs w:val="28"/>
        </w:rPr>
      </w:pPr>
    </w:p>
    <w:p w14:paraId="0CD52C45" w14:textId="77777777" w:rsidR="00651729" w:rsidRDefault="00651729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69100AE3" w14:textId="77777777" w:rsidR="005C6058" w:rsidRDefault="005C6058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277E8CAB" w14:textId="77777777" w:rsidR="0082266C" w:rsidRPr="004A2E5D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3CE74CAB" w14:textId="77777777" w:rsidR="0082266C" w:rsidRPr="00675A84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10752014" w14:textId="104EF514" w:rsidR="0082266C" w:rsidRPr="0082266C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วันที่ 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6C0F94">
        <w:rPr>
          <w:rFonts w:ascii="Angsana New" w:hAnsi="Angsana New"/>
          <w:sz w:val="28"/>
          <w:szCs w:val="28"/>
        </w:rPr>
        <w:t>1</w:t>
      </w:r>
      <w:r w:rsidR="00543868">
        <w:rPr>
          <w:rFonts w:ascii="Angsana New" w:hAnsi="Angsana New" w:hint="cs"/>
          <w:sz w:val="28"/>
          <w:szCs w:val="28"/>
          <w:cs/>
        </w:rPr>
        <w:t>2</w:t>
      </w:r>
      <w:r w:rsidRPr="00675A84">
        <w:rPr>
          <w:rFonts w:ascii="Angsana New" w:hAnsi="Angsana New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543868">
        <w:rPr>
          <w:rFonts w:ascii="Angsana New" w:hAnsi="Angsana New" w:hint="cs"/>
          <w:sz w:val="28"/>
          <w:szCs w:val="28"/>
          <w:cs/>
        </w:rPr>
        <w:t>พฤศจิกายน</w:t>
      </w:r>
      <w:r w:rsidR="00461288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 w:hint="cs"/>
          <w:sz w:val="28"/>
          <w:szCs w:val="28"/>
          <w:cs/>
        </w:rPr>
        <w:t>256</w:t>
      </w:r>
      <w:r w:rsidR="00186BBB">
        <w:rPr>
          <w:rFonts w:ascii="Angsana New" w:hAnsi="Angsana New"/>
          <w:sz w:val="28"/>
          <w:szCs w:val="28"/>
        </w:rPr>
        <w:t>3</w:t>
      </w:r>
    </w:p>
    <w:sectPr w:rsidR="0082266C" w:rsidRPr="0082266C" w:rsidSect="00CB78F0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6438AA" w14:textId="77777777" w:rsidR="006272D5" w:rsidRDefault="006272D5">
      <w:r>
        <w:separator/>
      </w:r>
    </w:p>
  </w:endnote>
  <w:endnote w:type="continuationSeparator" w:id="0">
    <w:p w14:paraId="7F95D5DC" w14:textId="77777777" w:rsidR="006272D5" w:rsidRDefault="0062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38167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0824C2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4BE01" w14:textId="77777777" w:rsidR="006272D5" w:rsidRDefault="006272D5">
      <w:r>
        <w:separator/>
      </w:r>
    </w:p>
  </w:footnote>
  <w:footnote w:type="continuationSeparator" w:id="0">
    <w:p w14:paraId="1DD97477" w14:textId="77777777" w:rsidR="006272D5" w:rsidRDefault="00627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95A"/>
    <w:rsid w:val="000007A3"/>
    <w:rsid w:val="000055A8"/>
    <w:rsid w:val="000166BF"/>
    <w:rsid w:val="00040291"/>
    <w:rsid w:val="0006129A"/>
    <w:rsid w:val="0009015E"/>
    <w:rsid w:val="000924AB"/>
    <w:rsid w:val="00092773"/>
    <w:rsid w:val="000A08C4"/>
    <w:rsid w:val="000A1D4B"/>
    <w:rsid w:val="000A3D19"/>
    <w:rsid w:val="000B237C"/>
    <w:rsid w:val="000B7BFF"/>
    <w:rsid w:val="000D1A9B"/>
    <w:rsid w:val="000D6BFD"/>
    <w:rsid w:val="000D6EC4"/>
    <w:rsid w:val="000E7DA8"/>
    <w:rsid w:val="000F24F7"/>
    <w:rsid w:val="000F6045"/>
    <w:rsid w:val="001066A0"/>
    <w:rsid w:val="00107F81"/>
    <w:rsid w:val="00110A27"/>
    <w:rsid w:val="0011495F"/>
    <w:rsid w:val="00115B37"/>
    <w:rsid w:val="00117615"/>
    <w:rsid w:val="00130F03"/>
    <w:rsid w:val="001312EC"/>
    <w:rsid w:val="00133A79"/>
    <w:rsid w:val="001412F7"/>
    <w:rsid w:val="00152E89"/>
    <w:rsid w:val="00155885"/>
    <w:rsid w:val="001603F7"/>
    <w:rsid w:val="00174F38"/>
    <w:rsid w:val="00184E5A"/>
    <w:rsid w:val="00186BBB"/>
    <w:rsid w:val="001A30F0"/>
    <w:rsid w:val="001B1453"/>
    <w:rsid w:val="001B2A0B"/>
    <w:rsid w:val="001B410F"/>
    <w:rsid w:val="001C3303"/>
    <w:rsid w:val="001D3A42"/>
    <w:rsid w:val="001D46BD"/>
    <w:rsid w:val="001E09D2"/>
    <w:rsid w:val="001E1E50"/>
    <w:rsid w:val="001F7A39"/>
    <w:rsid w:val="00231CC0"/>
    <w:rsid w:val="0024011A"/>
    <w:rsid w:val="002440F6"/>
    <w:rsid w:val="00245A25"/>
    <w:rsid w:val="00246317"/>
    <w:rsid w:val="002521EC"/>
    <w:rsid w:val="002564FC"/>
    <w:rsid w:val="002720BA"/>
    <w:rsid w:val="00272CAF"/>
    <w:rsid w:val="002746A9"/>
    <w:rsid w:val="002746FC"/>
    <w:rsid w:val="00275AD8"/>
    <w:rsid w:val="00281536"/>
    <w:rsid w:val="00283458"/>
    <w:rsid w:val="002916E4"/>
    <w:rsid w:val="00293CDF"/>
    <w:rsid w:val="00297536"/>
    <w:rsid w:val="002A0E58"/>
    <w:rsid w:val="002A22B8"/>
    <w:rsid w:val="002A5C60"/>
    <w:rsid w:val="002A62C9"/>
    <w:rsid w:val="002B0EDE"/>
    <w:rsid w:val="002B48BF"/>
    <w:rsid w:val="002B5A3F"/>
    <w:rsid w:val="002B7180"/>
    <w:rsid w:val="002C2A71"/>
    <w:rsid w:val="002C5596"/>
    <w:rsid w:val="002C55D0"/>
    <w:rsid w:val="002D0948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F32"/>
    <w:rsid w:val="002F7FD8"/>
    <w:rsid w:val="00306D6D"/>
    <w:rsid w:val="003134AA"/>
    <w:rsid w:val="003235F3"/>
    <w:rsid w:val="00323B54"/>
    <w:rsid w:val="0033303D"/>
    <w:rsid w:val="00334C9A"/>
    <w:rsid w:val="00340DC6"/>
    <w:rsid w:val="003449E0"/>
    <w:rsid w:val="00346CF7"/>
    <w:rsid w:val="00350AA4"/>
    <w:rsid w:val="00360577"/>
    <w:rsid w:val="003610FB"/>
    <w:rsid w:val="0036118F"/>
    <w:rsid w:val="00366799"/>
    <w:rsid w:val="00372953"/>
    <w:rsid w:val="00374477"/>
    <w:rsid w:val="00383B82"/>
    <w:rsid w:val="00396F0F"/>
    <w:rsid w:val="003A5ABA"/>
    <w:rsid w:val="003A6534"/>
    <w:rsid w:val="003B3D28"/>
    <w:rsid w:val="003B4B8F"/>
    <w:rsid w:val="003B70C5"/>
    <w:rsid w:val="003C29EF"/>
    <w:rsid w:val="003D1B7A"/>
    <w:rsid w:val="003D471F"/>
    <w:rsid w:val="003D5314"/>
    <w:rsid w:val="003D6B10"/>
    <w:rsid w:val="003E1AA7"/>
    <w:rsid w:val="003E2AEF"/>
    <w:rsid w:val="003E6332"/>
    <w:rsid w:val="003F252D"/>
    <w:rsid w:val="003F5522"/>
    <w:rsid w:val="00402322"/>
    <w:rsid w:val="00402940"/>
    <w:rsid w:val="00405AF7"/>
    <w:rsid w:val="00415B03"/>
    <w:rsid w:val="00417553"/>
    <w:rsid w:val="004226AB"/>
    <w:rsid w:val="004312C6"/>
    <w:rsid w:val="0043626E"/>
    <w:rsid w:val="004423C7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2259"/>
    <w:rsid w:val="004B508D"/>
    <w:rsid w:val="004B5CB7"/>
    <w:rsid w:val="004B77E6"/>
    <w:rsid w:val="004C18AB"/>
    <w:rsid w:val="004D33E1"/>
    <w:rsid w:val="004F12BE"/>
    <w:rsid w:val="00520EF0"/>
    <w:rsid w:val="005243BF"/>
    <w:rsid w:val="0053239E"/>
    <w:rsid w:val="005328F9"/>
    <w:rsid w:val="005358B1"/>
    <w:rsid w:val="00541D24"/>
    <w:rsid w:val="00543868"/>
    <w:rsid w:val="00543A81"/>
    <w:rsid w:val="005536C9"/>
    <w:rsid w:val="00554BC2"/>
    <w:rsid w:val="00554FD2"/>
    <w:rsid w:val="0056279C"/>
    <w:rsid w:val="00562ED5"/>
    <w:rsid w:val="005821F1"/>
    <w:rsid w:val="005822DA"/>
    <w:rsid w:val="00597830"/>
    <w:rsid w:val="005A19BA"/>
    <w:rsid w:val="005A35FB"/>
    <w:rsid w:val="005B5921"/>
    <w:rsid w:val="005C2148"/>
    <w:rsid w:val="005C34EE"/>
    <w:rsid w:val="005C3842"/>
    <w:rsid w:val="005C3BA3"/>
    <w:rsid w:val="005C6058"/>
    <w:rsid w:val="005E1C5E"/>
    <w:rsid w:val="005F297C"/>
    <w:rsid w:val="005F7188"/>
    <w:rsid w:val="00613E4A"/>
    <w:rsid w:val="00617AB2"/>
    <w:rsid w:val="006272D5"/>
    <w:rsid w:val="00627F4B"/>
    <w:rsid w:val="00630AB4"/>
    <w:rsid w:val="00630C8F"/>
    <w:rsid w:val="00637F6D"/>
    <w:rsid w:val="00640C46"/>
    <w:rsid w:val="00641898"/>
    <w:rsid w:val="00644771"/>
    <w:rsid w:val="00646A5E"/>
    <w:rsid w:val="0064781D"/>
    <w:rsid w:val="00651729"/>
    <w:rsid w:val="006522A4"/>
    <w:rsid w:val="00653040"/>
    <w:rsid w:val="00653D8B"/>
    <w:rsid w:val="0066796E"/>
    <w:rsid w:val="00670B37"/>
    <w:rsid w:val="00672068"/>
    <w:rsid w:val="00675A84"/>
    <w:rsid w:val="0067643B"/>
    <w:rsid w:val="006A11E1"/>
    <w:rsid w:val="006B47BD"/>
    <w:rsid w:val="006C0F94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63B3A"/>
    <w:rsid w:val="00763FEF"/>
    <w:rsid w:val="007701FC"/>
    <w:rsid w:val="00770EAE"/>
    <w:rsid w:val="00782C43"/>
    <w:rsid w:val="007A1F93"/>
    <w:rsid w:val="007A734E"/>
    <w:rsid w:val="007B45B0"/>
    <w:rsid w:val="007B4E1A"/>
    <w:rsid w:val="007B6639"/>
    <w:rsid w:val="007D1BA3"/>
    <w:rsid w:val="007D1CA7"/>
    <w:rsid w:val="007E07A7"/>
    <w:rsid w:val="007F32CF"/>
    <w:rsid w:val="007F5F6C"/>
    <w:rsid w:val="0080577E"/>
    <w:rsid w:val="00806585"/>
    <w:rsid w:val="0082266C"/>
    <w:rsid w:val="0082518D"/>
    <w:rsid w:val="00825846"/>
    <w:rsid w:val="00831F40"/>
    <w:rsid w:val="00834562"/>
    <w:rsid w:val="008360B9"/>
    <w:rsid w:val="00841254"/>
    <w:rsid w:val="00841FD3"/>
    <w:rsid w:val="008438E8"/>
    <w:rsid w:val="00845B7A"/>
    <w:rsid w:val="008509A0"/>
    <w:rsid w:val="0085243A"/>
    <w:rsid w:val="00852FF1"/>
    <w:rsid w:val="0085472B"/>
    <w:rsid w:val="00870874"/>
    <w:rsid w:val="00881BC9"/>
    <w:rsid w:val="00883BB4"/>
    <w:rsid w:val="0089397B"/>
    <w:rsid w:val="008A3E9C"/>
    <w:rsid w:val="008D144D"/>
    <w:rsid w:val="008D1F12"/>
    <w:rsid w:val="008D32A3"/>
    <w:rsid w:val="008E5C60"/>
    <w:rsid w:val="008F46BF"/>
    <w:rsid w:val="00901ADF"/>
    <w:rsid w:val="00901DDA"/>
    <w:rsid w:val="00906105"/>
    <w:rsid w:val="009100A9"/>
    <w:rsid w:val="00915560"/>
    <w:rsid w:val="00917438"/>
    <w:rsid w:val="00921DE4"/>
    <w:rsid w:val="009250A2"/>
    <w:rsid w:val="00925AEB"/>
    <w:rsid w:val="00927252"/>
    <w:rsid w:val="0093013D"/>
    <w:rsid w:val="00935619"/>
    <w:rsid w:val="00942DDD"/>
    <w:rsid w:val="00954F39"/>
    <w:rsid w:val="00964BB6"/>
    <w:rsid w:val="00965BC0"/>
    <w:rsid w:val="00970420"/>
    <w:rsid w:val="00970F1D"/>
    <w:rsid w:val="00971C80"/>
    <w:rsid w:val="00973D5B"/>
    <w:rsid w:val="009874B5"/>
    <w:rsid w:val="009A52AD"/>
    <w:rsid w:val="009B163A"/>
    <w:rsid w:val="009C28EA"/>
    <w:rsid w:val="009C3615"/>
    <w:rsid w:val="009D293D"/>
    <w:rsid w:val="00A01D21"/>
    <w:rsid w:val="00A13726"/>
    <w:rsid w:val="00A15040"/>
    <w:rsid w:val="00A25AE6"/>
    <w:rsid w:val="00A37657"/>
    <w:rsid w:val="00A54CBB"/>
    <w:rsid w:val="00A61EB9"/>
    <w:rsid w:val="00A8151E"/>
    <w:rsid w:val="00A823EA"/>
    <w:rsid w:val="00A83854"/>
    <w:rsid w:val="00A842A4"/>
    <w:rsid w:val="00A87BE4"/>
    <w:rsid w:val="00A907C8"/>
    <w:rsid w:val="00AA3543"/>
    <w:rsid w:val="00AA6079"/>
    <w:rsid w:val="00AB38CF"/>
    <w:rsid w:val="00AD4091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352BE"/>
    <w:rsid w:val="00B52129"/>
    <w:rsid w:val="00B53FED"/>
    <w:rsid w:val="00B61C7F"/>
    <w:rsid w:val="00B67653"/>
    <w:rsid w:val="00B74F6A"/>
    <w:rsid w:val="00B75F66"/>
    <w:rsid w:val="00B833C5"/>
    <w:rsid w:val="00B91961"/>
    <w:rsid w:val="00BA75D1"/>
    <w:rsid w:val="00BB7704"/>
    <w:rsid w:val="00BC15F6"/>
    <w:rsid w:val="00BC4ADC"/>
    <w:rsid w:val="00BD35BF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5DC3"/>
    <w:rsid w:val="00C41A2D"/>
    <w:rsid w:val="00C448E4"/>
    <w:rsid w:val="00C7021D"/>
    <w:rsid w:val="00C70EEA"/>
    <w:rsid w:val="00C72126"/>
    <w:rsid w:val="00C847BE"/>
    <w:rsid w:val="00C86E78"/>
    <w:rsid w:val="00C86F7E"/>
    <w:rsid w:val="00C965FC"/>
    <w:rsid w:val="00C975F6"/>
    <w:rsid w:val="00C978EF"/>
    <w:rsid w:val="00CA2BEC"/>
    <w:rsid w:val="00CA5523"/>
    <w:rsid w:val="00CA7B8B"/>
    <w:rsid w:val="00CB1FC3"/>
    <w:rsid w:val="00CB78F0"/>
    <w:rsid w:val="00CD49B8"/>
    <w:rsid w:val="00CE3755"/>
    <w:rsid w:val="00D0171F"/>
    <w:rsid w:val="00D059A1"/>
    <w:rsid w:val="00D07BD1"/>
    <w:rsid w:val="00D1169C"/>
    <w:rsid w:val="00D173A0"/>
    <w:rsid w:val="00D31E35"/>
    <w:rsid w:val="00D43606"/>
    <w:rsid w:val="00D57B5A"/>
    <w:rsid w:val="00D778F1"/>
    <w:rsid w:val="00D8093D"/>
    <w:rsid w:val="00D80A71"/>
    <w:rsid w:val="00D82463"/>
    <w:rsid w:val="00D865BE"/>
    <w:rsid w:val="00D87FD5"/>
    <w:rsid w:val="00D9574D"/>
    <w:rsid w:val="00D97C0E"/>
    <w:rsid w:val="00DA2437"/>
    <w:rsid w:val="00DA76E3"/>
    <w:rsid w:val="00DB527D"/>
    <w:rsid w:val="00DC39B9"/>
    <w:rsid w:val="00DE1515"/>
    <w:rsid w:val="00DE2DCF"/>
    <w:rsid w:val="00DE43D9"/>
    <w:rsid w:val="00DF47C1"/>
    <w:rsid w:val="00E05EA4"/>
    <w:rsid w:val="00E20523"/>
    <w:rsid w:val="00E42D62"/>
    <w:rsid w:val="00E469B8"/>
    <w:rsid w:val="00E50AA7"/>
    <w:rsid w:val="00E5495A"/>
    <w:rsid w:val="00E56A54"/>
    <w:rsid w:val="00E6040B"/>
    <w:rsid w:val="00E6574D"/>
    <w:rsid w:val="00E66492"/>
    <w:rsid w:val="00E72285"/>
    <w:rsid w:val="00E7527E"/>
    <w:rsid w:val="00E77BE6"/>
    <w:rsid w:val="00E8166F"/>
    <w:rsid w:val="00E91012"/>
    <w:rsid w:val="00E94220"/>
    <w:rsid w:val="00E96FD4"/>
    <w:rsid w:val="00EA154C"/>
    <w:rsid w:val="00EA261F"/>
    <w:rsid w:val="00EA3888"/>
    <w:rsid w:val="00EA3D73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299D"/>
    <w:rsid w:val="00F314B8"/>
    <w:rsid w:val="00F318CE"/>
    <w:rsid w:val="00F337B5"/>
    <w:rsid w:val="00F43472"/>
    <w:rsid w:val="00F47AED"/>
    <w:rsid w:val="00F535A0"/>
    <w:rsid w:val="00F6179C"/>
    <w:rsid w:val="00F633D4"/>
    <w:rsid w:val="00F65F8B"/>
    <w:rsid w:val="00F66D96"/>
    <w:rsid w:val="00F75BC5"/>
    <w:rsid w:val="00F92BC2"/>
    <w:rsid w:val="00FA0275"/>
    <w:rsid w:val="00FA08EA"/>
    <w:rsid w:val="00FA108B"/>
    <w:rsid w:val="00FA2BF8"/>
    <w:rsid w:val="00FB72F8"/>
    <w:rsid w:val="00FD0663"/>
    <w:rsid w:val="00FD748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0F4534"/>
  <w15:docId w15:val="{04C46CF1-7EB6-443B-9356-C539D022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77C91-FDD1-4C60-83B9-E81ED5F1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Chaiyuth</cp:lastModifiedBy>
  <cp:revision>8</cp:revision>
  <cp:lastPrinted>2017-05-12T14:43:00Z</cp:lastPrinted>
  <dcterms:created xsi:type="dcterms:W3CDTF">2020-05-12T03:22:00Z</dcterms:created>
  <dcterms:modified xsi:type="dcterms:W3CDTF">2020-11-12T08:20:00Z</dcterms:modified>
</cp:coreProperties>
</file>